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0BA1" w14:textId="77777777" w:rsidR="00987863" w:rsidRDefault="00A94942">
      <w:pPr>
        <w:spacing w:after="0"/>
        <w:rPr>
          <w:rFonts w:ascii="Times New Roman" w:eastAsia="Times New Roman" w:hAnsi="Times New Roman" w:cs="Times New Roman"/>
          <w:b/>
          <w:color w:val="000000"/>
          <w:shd w:val="clear" w:color="auto" w:fill="FFFF00"/>
        </w:rPr>
      </w:pPr>
      <w:r>
        <w:rPr>
          <w:rFonts w:ascii="Times New Roman" w:eastAsia="Times New Roman" w:hAnsi="Times New Roman" w:cs="Times New Roman"/>
          <w:color w:val="000000"/>
        </w:rPr>
        <w:t xml:space="preserve">  </w:t>
      </w:r>
      <w:r>
        <w:object w:dxaOrig="3283" w:dyaOrig="1036" w14:anchorId="5C2D8FAF">
          <v:rect id="_x0000_i1025" style="width:164.25pt;height:51.75pt" o:ole="" o:preferrelative="t" stroked="f">
            <v:imagedata r:id="rId5" o:title=""/>
          </v:rect>
          <o:OLEObject Type="Embed" ProgID="StaticMetafile" ShapeID="_x0000_i1025" DrawAspect="Content" ObjectID="_1664633591" r:id="rId6"/>
        </w:object>
      </w:r>
      <w:r>
        <w:rPr>
          <w:rFonts w:ascii="Times New Roman" w:eastAsia="Times New Roman" w:hAnsi="Times New Roman" w:cs="Times New Roman"/>
          <w:b/>
          <w:color w:val="000000"/>
          <w:shd w:val="clear" w:color="auto" w:fill="FFFF00"/>
        </w:rPr>
        <w:t xml:space="preserve">         </w:t>
      </w:r>
    </w:p>
    <w:p w14:paraId="49DFEF49" w14:textId="5BAC7372" w:rsidR="00987863" w:rsidRPr="00930B5A" w:rsidRDefault="00241F51" w:rsidP="005D0BC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October </w:t>
      </w:r>
      <w:r w:rsidR="00B7732D">
        <w:rPr>
          <w:rFonts w:ascii="Times New Roman" w:eastAsia="Times New Roman" w:hAnsi="Times New Roman" w:cs="Times New Roman"/>
          <w:b/>
          <w:color w:val="000000"/>
          <w:sz w:val="24"/>
          <w:szCs w:val="24"/>
        </w:rPr>
        <w:t>22</w:t>
      </w:r>
      <w:r w:rsidR="00A94942" w:rsidRPr="00930B5A">
        <w:rPr>
          <w:rFonts w:ascii="Times New Roman" w:eastAsia="Times New Roman" w:hAnsi="Times New Roman" w:cs="Times New Roman"/>
          <w:b/>
          <w:color w:val="000000"/>
          <w:sz w:val="24"/>
          <w:szCs w:val="24"/>
        </w:rPr>
        <w:t>, 2020</w:t>
      </w:r>
    </w:p>
    <w:p w14:paraId="2EEBAE85" w14:textId="77777777" w:rsidR="00987863" w:rsidRPr="00930B5A" w:rsidRDefault="00A94942" w:rsidP="005D0BC0">
      <w:pPr>
        <w:spacing w:after="0" w:line="240" w:lineRule="auto"/>
        <w:ind w:left="55" w:firstLine="665"/>
        <w:jc w:val="center"/>
        <w:rPr>
          <w:rFonts w:ascii="Times New Roman" w:eastAsia="Times New Roman" w:hAnsi="Times New Roman" w:cs="Times New Roman"/>
          <w:color w:val="000000"/>
          <w:sz w:val="24"/>
          <w:szCs w:val="24"/>
        </w:rPr>
      </w:pPr>
      <w:r w:rsidRPr="00930B5A">
        <w:rPr>
          <w:rFonts w:ascii="Times New Roman" w:eastAsia="Times New Roman" w:hAnsi="Times New Roman" w:cs="Times New Roman"/>
          <w:b/>
          <w:color w:val="000000"/>
          <w:sz w:val="24"/>
          <w:szCs w:val="24"/>
        </w:rPr>
        <w:t>PLANNING COMMISSION</w:t>
      </w:r>
      <w:r w:rsidRPr="00930B5A">
        <w:rPr>
          <w:rFonts w:ascii="Times New Roman" w:eastAsia="Times New Roman" w:hAnsi="Times New Roman" w:cs="Times New Roman"/>
          <w:i/>
          <w:color w:val="000000"/>
          <w:sz w:val="24"/>
          <w:szCs w:val="24"/>
        </w:rPr>
        <w:t xml:space="preserve"> </w:t>
      </w:r>
      <w:r w:rsidRPr="00930B5A">
        <w:rPr>
          <w:rFonts w:ascii="Times New Roman" w:eastAsia="Times New Roman" w:hAnsi="Times New Roman" w:cs="Times New Roman"/>
          <w:b/>
          <w:color w:val="000000"/>
          <w:sz w:val="24"/>
          <w:szCs w:val="24"/>
        </w:rPr>
        <w:t>AGENDA</w:t>
      </w:r>
    </w:p>
    <w:p w14:paraId="2292E67B" w14:textId="77777777" w:rsidR="00987863" w:rsidRPr="00930B5A" w:rsidRDefault="00987863">
      <w:pPr>
        <w:spacing w:after="0" w:line="240" w:lineRule="auto"/>
        <w:ind w:left="12" w:right="4" w:hanging="10"/>
        <w:jc w:val="center"/>
        <w:rPr>
          <w:rFonts w:ascii="Times New Roman" w:eastAsia="Times New Roman" w:hAnsi="Times New Roman" w:cs="Times New Roman"/>
          <w:color w:val="000000"/>
        </w:rPr>
      </w:pPr>
    </w:p>
    <w:p w14:paraId="3DFB3134" w14:textId="2779C6E2" w:rsidR="00CE724B" w:rsidRPr="008E7B56" w:rsidRDefault="00A94942" w:rsidP="00CE724B">
      <w:pPr>
        <w:spacing w:after="0" w:line="240" w:lineRule="auto"/>
        <w:ind w:left="55"/>
        <w:rPr>
          <w:rFonts w:ascii="Times New Roman" w:hAnsi="Times New Roman" w:cs="Times New Roman"/>
        </w:rPr>
      </w:pPr>
      <w:r w:rsidRPr="008E7B56">
        <w:rPr>
          <w:rFonts w:ascii="Times New Roman" w:eastAsia="Times New Roman" w:hAnsi="Times New Roman" w:cs="Times New Roman"/>
          <w:color w:val="000000"/>
        </w:rPr>
        <w:t xml:space="preserve">The Pleasant Grove City Planning Commission will hold a Public Hearing on Thursday, </w:t>
      </w:r>
      <w:r w:rsidR="00241F51" w:rsidRPr="008E7B56">
        <w:rPr>
          <w:rFonts w:ascii="Times New Roman" w:eastAsia="Times New Roman" w:hAnsi="Times New Roman" w:cs="Times New Roman"/>
          <w:color w:val="000000"/>
        </w:rPr>
        <w:t xml:space="preserve">October </w:t>
      </w:r>
      <w:r w:rsidR="00B7732D">
        <w:rPr>
          <w:rFonts w:ascii="Times New Roman" w:eastAsia="Times New Roman" w:hAnsi="Times New Roman" w:cs="Times New Roman"/>
          <w:color w:val="000000"/>
        </w:rPr>
        <w:t>22</w:t>
      </w:r>
      <w:r w:rsidRPr="008E7B56">
        <w:rPr>
          <w:rFonts w:ascii="Times New Roman" w:eastAsia="Times New Roman" w:hAnsi="Times New Roman" w:cs="Times New Roman"/>
          <w:color w:val="000000"/>
        </w:rPr>
        <w:t xml:space="preserve">, 2020 at 7:00 p.m. in the Community Room at the Police and Court Building located at 108 S. 100 E., Pleasant Grove, Utah. </w:t>
      </w:r>
      <w:r w:rsidR="00CE724B" w:rsidRPr="008E7B56">
        <w:rPr>
          <w:rFonts w:ascii="Times New Roman" w:hAnsi="Times New Roman" w:cs="Times New Roman"/>
        </w:rPr>
        <w:t xml:space="preserve">The Work Session will be held from 6:30 – 7:00 p.m. at the same location. Work Sessions are public meetings; however, no testimony will be </w:t>
      </w:r>
      <w:r w:rsidR="00CB0455" w:rsidRPr="008E7B56">
        <w:rPr>
          <w:rFonts w:ascii="Times New Roman" w:hAnsi="Times New Roman" w:cs="Times New Roman"/>
        </w:rPr>
        <w:t>heard,</w:t>
      </w:r>
      <w:r w:rsidR="00CE724B" w:rsidRPr="008E7B56">
        <w:rPr>
          <w:rFonts w:ascii="Times New Roman" w:hAnsi="Times New Roman" w:cs="Times New Roman"/>
        </w:rPr>
        <w:t xml:space="preserve"> and no official actions will be taken on items discussed during the work session. Although the public is invited to attend all sessions, public comments are accepted only during the regular business session. </w:t>
      </w:r>
    </w:p>
    <w:p w14:paraId="615E02FF" w14:textId="18061FB5" w:rsidR="00455CB2" w:rsidRPr="008E7B56" w:rsidRDefault="00455CB2">
      <w:pPr>
        <w:spacing w:after="0" w:line="240" w:lineRule="auto"/>
        <w:ind w:left="55"/>
        <w:rPr>
          <w:rFonts w:ascii="Times New Roman" w:eastAsia="Times New Roman" w:hAnsi="Times New Roman" w:cs="Times New Roman"/>
          <w:color w:val="000000"/>
        </w:rPr>
      </w:pPr>
    </w:p>
    <w:p w14:paraId="49CEECD5" w14:textId="231114F7" w:rsidR="00987863" w:rsidRPr="008E7B56" w:rsidRDefault="00A94942">
      <w:pPr>
        <w:spacing w:after="0" w:line="240" w:lineRule="auto"/>
        <w:ind w:left="55"/>
        <w:rPr>
          <w:rFonts w:ascii="Times New Roman" w:eastAsia="Times New Roman" w:hAnsi="Times New Roman" w:cs="Times New Roman"/>
          <w:color w:val="000000"/>
        </w:rPr>
      </w:pPr>
      <w:r w:rsidRPr="008E7B56">
        <w:rPr>
          <w:rFonts w:ascii="Times New Roman" w:eastAsia="Times New Roman" w:hAnsi="Times New Roman" w:cs="Times New Roman"/>
          <w:color w:val="000000"/>
        </w:rPr>
        <w:t xml:space="preserve">The session will be broadcast live via YouTube at the following link: </w:t>
      </w:r>
    </w:p>
    <w:p w14:paraId="6910EC9F" w14:textId="163679BB" w:rsidR="00987863" w:rsidRPr="008E7B56" w:rsidRDefault="00105541" w:rsidP="00930B5A">
      <w:pPr>
        <w:spacing w:after="0" w:line="240" w:lineRule="auto"/>
        <w:ind w:firstLine="55"/>
        <w:rPr>
          <w:rFonts w:ascii="Times New Roman" w:eastAsia="Times New Roman" w:hAnsi="Times New Roman" w:cs="Times New Roman"/>
          <w:color w:val="000000"/>
        </w:rPr>
      </w:pPr>
      <w:hyperlink r:id="rId7" w:history="1">
        <w:r w:rsidR="00930B5A" w:rsidRPr="008E7B56">
          <w:rPr>
            <w:rStyle w:val="Hyperlink"/>
            <w:rFonts w:ascii="Times New Roman" w:eastAsia="Times New Roman" w:hAnsi="Times New Roman" w:cs="Times New Roman"/>
          </w:rPr>
          <w:t>https://www.youtube.com/user/PleasantGroveCity</w:t>
        </w:r>
      </w:hyperlink>
    </w:p>
    <w:p w14:paraId="4952737E" w14:textId="77777777" w:rsidR="00987863" w:rsidRPr="008E7B56" w:rsidRDefault="00987863">
      <w:pPr>
        <w:spacing w:after="0" w:line="240" w:lineRule="auto"/>
        <w:ind w:left="55"/>
        <w:rPr>
          <w:rFonts w:ascii="Times New Roman" w:eastAsia="Times New Roman" w:hAnsi="Times New Roman" w:cs="Times New Roman"/>
          <w:color w:val="000000"/>
        </w:rPr>
      </w:pPr>
    </w:p>
    <w:p w14:paraId="22CBA39D" w14:textId="4251F3E0" w:rsidR="00CE724B" w:rsidRPr="008E7B56" w:rsidRDefault="00CE724B" w:rsidP="00930B5A">
      <w:pPr>
        <w:spacing w:after="0" w:line="240" w:lineRule="auto"/>
        <w:rPr>
          <w:rFonts w:ascii="Times New Roman" w:hAnsi="Times New Roman" w:cs="Times New Roman"/>
          <w:b/>
        </w:rPr>
      </w:pPr>
      <w:r w:rsidRPr="008E7B56">
        <w:rPr>
          <w:rFonts w:ascii="Times New Roman" w:hAnsi="Times New Roman" w:cs="Times New Roman"/>
          <w:b/>
          <w:u w:val="single" w:color="000000"/>
        </w:rPr>
        <w:t>6:30 p.m.  Work Session (to consider the following items):</w:t>
      </w:r>
      <w:r w:rsidRPr="008E7B56">
        <w:rPr>
          <w:rFonts w:ascii="Times New Roman" w:hAnsi="Times New Roman" w:cs="Times New Roman"/>
          <w:b/>
        </w:rPr>
        <w:t xml:space="preserve"> </w:t>
      </w:r>
    </w:p>
    <w:p w14:paraId="5D05AD7E" w14:textId="77777777" w:rsidR="003B6782" w:rsidRPr="008E7B56" w:rsidRDefault="003B6782" w:rsidP="00930B5A">
      <w:pPr>
        <w:spacing w:after="0" w:line="240" w:lineRule="auto"/>
        <w:rPr>
          <w:rFonts w:ascii="Times New Roman" w:hAnsi="Times New Roman" w:cs="Times New Roman"/>
        </w:rPr>
      </w:pPr>
    </w:p>
    <w:p w14:paraId="79508570" w14:textId="77777777" w:rsidR="00CE724B" w:rsidRPr="008E7B56" w:rsidRDefault="00CE724B" w:rsidP="00CE724B">
      <w:pPr>
        <w:numPr>
          <w:ilvl w:val="0"/>
          <w:numId w:val="9"/>
        </w:numPr>
        <w:spacing w:after="10" w:line="240" w:lineRule="auto"/>
        <w:ind w:hanging="314"/>
        <w:rPr>
          <w:rFonts w:ascii="Times New Roman" w:hAnsi="Times New Roman" w:cs="Times New Roman"/>
        </w:rPr>
      </w:pPr>
      <w:r w:rsidRPr="008E7B56">
        <w:rPr>
          <w:rFonts w:ascii="Times New Roman" w:hAnsi="Times New Roman" w:cs="Times New Roman"/>
        </w:rPr>
        <w:t xml:space="preserve">Commission Business </w:t>
      </w:r>
    </w:p>
    <w:p w14:paraId="52A56C26" w14:textId="48018E28" w:rsidR="00CE724B" w:rsidRPr="008E7B56" w:rsidRDefault="00CE724B" w:rsidP="00B74AFF">
      <w:pPr>
        <w:numPr>
          <w:ilvl w:val="0"/>
          <w:numId w:val="9"/>
        </w:numPr>
        <w:spacing w:after="0" w:line="240" w:lineRule="auto"/>
        <w:ind w:hanging="314"/>
        <w:rPr>
          <w:rFonts w:ascii="Times New Roman" w:eastAsia="Times New Roman" w:hAnsi="Times New Roman" w:cs="Times New Roman"/>
          <w:b/>
          <w:color w:val="000000"/>
        </w:rPr>
      </w:pPr>
      <w:r w:rsidRPr="008E7B56">
        <w:rPr>
          <w:rFonts w:ascii="Times New Roman" w:hAnsi="Times New Roman" w:cs="Times New Roman"/>
        </w:rPr>
        <w:t>Staff Business</w:t>
      </w:r>
    </w:p>
    <w:p w14:paraId="7EB76A9F" w14:textId="77777777" w:rsidR="001C21F1" w:rsidRPr="008E7B56" w:rsidRDefault="001C21F1" w:rsidP="001C21F1">
      <w:pPr>
        <w:spacing w:after="0" w:line="240" w:lineRule="auto"/>
        <w:ind w:left="666"/>
        <w:rPr>
          <w:rFonts w:ascii="Times New Roman" w:eastAsia="Times New Roman" w:hAnsi="Times New Roman" w:cs="Times New Roman"/>
          <w:b/>
          <w:color w:val="000000"/>
        </w:rPr>
      </w:pPr>
    </w:p>
    <w:p w14:paraId="1C90F673" w14:textId="3DDDA1CD" w:rsidR="00987863" w:rsidRPr="008E7B56" w:rsidRDefault="00A94942">
      <w:pPr>
        <w:spacing w:after="0" w:line="240" w:lineRule="auto"/>
        <w:ind w:left="-5" w:hanging="10"/>
        <w:rPr>
          <w:rFonts w:ascii="Times New Roman" w:eastAsia="Times New Roman" w:hAnsi="Times New Roman" w:cs="Times New Roman"/>
          <w:b/>
          <w:color w:val="000000"/>
        </w:rPr>
      </w:pPr>
      <w:r w:rsidRPr="008E7B56">
        <w:rPr>
          <w:rFonts w:ascii="Times New Roman" w:eastAsia="Times New Roman" w:hAnsi="Times New Roman" w:cs="Times New Roman"/>
          <w:b/>
          <w:color w:val="000000"/>
          <w:u w:val="single"/>
        </w:rPr>
        <w:t>7:00 p.m.  Regular Session:</w:t>
      </w:r>
      <w:r w:rsidRPr="008E7B56">
        <w:rPr>
          <w:rFonts w:ascii="Times New Roman" w:eastAsia="Times New Roman" w:hAnsi="Times New Roman" w:cs="Times New Roman"/>
          <w:b/>
          <w:color w:val="000000"/>
        </w:rPr>
        <w:t xml:space="preserve"> </w:t>
      </w:r>
    </w:p>
    <w:p w14:paraId="7A9505F1" w14:textId="77777777" w:rsidR="003B6782" w:rsidRPr="008E7B56" w:rsidRDefault="003B6782">
      <w:pPr>
        <w:spacing w:after="0" w:line="240" w:lineRule="auto"/>
        <w:ind w:left="-5" w:hanging="10"/>
        <w:rPr>
          <w:rFonts w:ascii="Times New Roman" w:eastAsia="Times New Roman" w:hAnsi="Times New Roman" w:cs="Times New Roman"/>
          <w:color w:val="000000"/>
        </w:rPr>
      </w:pPr>
    </w:p>
    <w:p w14:paraId="67E1BA1D" w14:textId="6FA045A4" w:rsidR="00987863" w:rsidRPr="008E7B56" w:rsidRDefault="00A94942" w:rsidP="003B6782">
      <w:pPr>
        <w:spacing w:after="0" w:line="240" w:lineRule="auto"/>
        <w:rPr>
          <w:rFonts w:ascii="Times New Roman" w:eastAsia="Times New Roman" w:hAnsi="Times New Roman" w:cs="Times New Roman"/>
          <w:color w:val="000000"/>
        </w:rPr>
      </w:pPr>
      <w:r w:rsidRPr="008E7B56">
        <w:rPr>
          <w:rFonts w:ascii="Times New Roman" w:eastAsia="Times New Roman" w:hAnsi="Times New Roman" w:cs="Times New Roman"/>
          <w:b/>
          <w:color w:val="000000"/>
        </w:rPr>
        <w:t xml:space="preserve"> Commission Business:</w:t>
      </w:r>
      <w:r w:rsidRPr="008E7B56">
        <w:rPr>
          <w:rFonts w:ascii="Times New Roman" w:eastAsia="Times New Roman" w:hAnsi="Times New Roman" w:cs="Times New Roman"/>
          <w:color w:val="000000"/>
        </w:rPr>
        <w:t xml:space="preserve"> </w:t>
      </w:r>
    </w:p>
    <w:p w14:paraId="59ADDCE0" w14:textId="77777777" w:rsidR="00987863" w:rsidRPr="008E7B56" w:rsidRDefault="00A94942" w:rsidP="00F67BAE">
      <w:pPr>
        <w:numPr>
          <w:ilvl w:val="0"/>
          <w:numId w:val="4"/>
        </w:numPr>
        <w:spacing w:after="10" w:line="240" w:lineRule="auto"/>
        <w:ind w:left="720" w:hanging="720"/>
        <w:jc w:val="both"/>
        <w:rPr>
          <w:rFonts w:ascii="Times New Roman" w:eastAsia="Times New Roman" w:hAnsi="Times New Roman" w:cs="Times New Roman"/>
          <w:color w:val="000000"/>
        </w:rPr>
      </w:pPr>
      <w:r w:rsidRPr="008E7B56">
        <w:rPr>
          <w:rFonts w:ascii="Times New Roman" w:eastAsia="Times New Roman" w:hAnsi="Times New Roman" w:cs="Times New Roman"/>
          <w:color w:val="000000"/>
        </w:rPr>
        <w:t xml:space="preserve">Pledge of Allegiance and Opening Remarks </w:t>
      </w:r>
    </w:p>
    <w:p w14:paraId="7DFF6CA4" w14:textId="77777777" w:rsidR="00987863" w:rsidRPr="008E7B56" w:rsidRDefault="00A94942" w:rsidP="00F67BAE">
      <w:pPr>
        <w:numPr>
          <w:ilvl w:val="0"/>
          <w:numId w:val="4"/>
        </w:numPr>
        <w:spacing w:after="10" w:line="240" w:lineRule="auto"/>
        <w:ind w:left="720" w:hanging="720"/>
        <w:jc w:val="both"/>
        <w:rPr>
          <w:rFonts w:ascii="Times New Roman" w:eastAsia="Times New Roman" w:hAnsi="Times New Roman" w:cs="Times New Roman"/>
        </w:rPr>
      </w:pPr>
      <w:r w:rsidRPr="008E7B56">
        <w:rPr>
          <w:rFonts w:ascii="Times New Roman" w:eastAsia="Times New Roman" w:hAnsi="Times New Roman" w:cs="Times New Roman"/>
        </w:rPr>
        <w:t xml:space="preserve">Agenda Approval </w:t>
      </w:r>
    </w:p>
    <w:p w14:paraId="4AF7C5AA" w14:textId="77777777" w:rsidR="00987863" w:rsidRPr="008E7B56" w:rsidRDefault="00A94942" w:rsidP="00F67BAE">
      <w:pPr>
        <w:numPr>
          <w:ilvl w:val="0"/>
          <w:numId w:val="4"/>
        </w:numPr>
        <w:spacing w:after="10" w:line="240" w:lineRule="auto"/>
        <w:ind w:left="720" w:hanging="720"/>
        <w:jc w:val="both"/>
        <w:rPr>
          <w:rFonts w:ascii="Times New Roman" w:eastAsia="Times New Roman" w:hAnsi="Times New Roman" w:cs="Times New Roman"/>
        </w:rPr>
      </w:pPr>
      <w:r w:rsidRPr="008E7B56">
        <w:rPr>
          <w:rFonts w:ascii="Times New Roman" w:eastAsia="Times New Roman" w:hAnsi="Times New Roman" w:cs="Times New Roman"/>
        </w:rPr>
        <w:t xml:space="preserve">Staff Reports </w:t>
      </w:r>
    </w:p>
    <w:p w14:paraId="1E66EECA" w14:textId="77777777" w:rsidR="00987863" w:rsidRPr="008E7B56" w:rsidRDefault="00A94942" w:rsidP="00F67BAE">
      <w:pPr>
        <w:numPr>
          <w:ilvl w:val="0"/>
          <w:numId w:val="4"/>
        </w:numPr>
        <w:spacing w:after="10" w:line="240" w:lineRule="auto"/>
        <w:ind w:left="720" w:hanging="720"/>
        <w:jc w:val="both"/>
        <w:rPr>
          <w:rFonts w:ascii="Times New Roman" w:eastAsia="Times New Roman" w:hAnsi="Times New Roman" w:cs="Times New Roman"/>
        </w:rPr>
      </w:pPr>
      <w:r w:rsidRPr="008E7B56">
        <w:rPr>
          <w:rFonts w:ascii="Times New Roman" w:eastAsia="Times New Roman" w:hAnsi="Times New Roman" w:cs="Times New Roman"/>
        </w:rPr>
        <w:t xml:space="preserve">Declaration of conflicts and abstentions from commission members </w:t>
      </w:r>
    </w:p>
    <w:p w14:paraId="4B4EBCDB" w14:textId="5925EF1C" w:rsidR="00FB419C" w:rsidRPr="008E7B56" w:rsidRDefault="00FB419C" w:rsidP="00FB419C">
      <w:pPr>
        <w:pStyle w:val="xmsonormal"/>
        <w:rPr>
          <w:color w:val="212121"/>
          <w:sz w:val="22"/>
          <w:szCs w:val="22"/>
        </w:rPr>
      </w:pPr>
    </w:p>
    <w:p w14:paraId="33B171F7" w14:textId="396DD4D7" w:rsidR="008E7B56" w:rsidRPr="008E7B56" w:rsidRDefault="008E7B56" w:rsidP="008E7B56">
      <w:pPr>
        <w:pStyle w:val="ListParagraph"/>
        <w:rPr>
          <w:rFonts w:ascii="Times New Roman" w:hAnsi="Times New Roman" w:cs="Times New Roman"/>
          <w:bCs/>
        </w:rPr>
      </w:pPr>
    </w:p>
    <w:p w14:paraId="4CC395B1" w14:textId="77777777" w:rsidR="00B7732D" w:rsidRPr="00B7732D" w:rsidRDefault="00B7732D" w:rsidP="00B7732D">
      <w:pPr>
        <w:pStyle w:val="ListParagraph"/>
        <w:numPr>
          <w:ilvl w:val="0"/>
          <w:numId w:val="21"/>
        </w:numPr>
        <w:rPr>
          <w:rFonts w:ascii="Times New Roman" w:hAnsi="Times New Roman" w:cs="Times New Roman"/>
          <w:b/>
          <w:bCs/>
          <w:u w:val="single"/>
        </w:rPr>
      </w:pPr>
      <w:r w:rsidRPr="00B7732D">
        <w:rPr>
          <w:rFonts w:ascii="Times New Roman" w:hAnsi="Times New Roman" w:cs="Times New Roman"/>
          <w:b/>
          <w:bCs/>
        </w:rPr>
        <w:t xml:space="preserve">Public Hearing: </w:t>
      </w:r>
      <w:r w:rsidRPr="00B7732D">
        <w:rPr>
          <w:rFonts w:ascii="Times New Roman" w:hAnsi="Times New Roman" w:cs="Times New Roman"/>
          <w:b/>
          <w:bCs/>
          <w:u w:val="single"/>
        </w:rPr>
        <w:t>Text Amendment – Section 10-14-24-3D: The Grove Interchange Subdistrict, Permitted Uses.</w:t>
      </w:r>
    </w:p>
    <w:p w14:paraId="06527395" w14:textId="77777777" w:rsidR="00B7732D" w:rsidRPr="00B7732D" w:rsidRDefault="00B7732D" w:rsidP="00B7732D">
      <w:pPr>
        <w:pStyle w:val="ListParagraph"/>
        <w:rPr>
          <w:rFonts w:ascii="Times New Roman" w:hAnsi="Times New Roman" w:cs="Times New Roman"/>
          <w:b/>
          <w:bCs/>
        </w:rPr>
      </w:pPr>
      <w:r w:rsidRPr="00B7732D">
        <w:rPr>
          <w:rFonts w:ascii="Times New Roman" w:hAnsi="Times New Roman" w:cs="Times New Roman"/>
          <w:b/>
          <w:bCs/>
        </w:rPr>
        <w:t xml:space="preserve">(Sam White’s Lane Neighborhood) </w:t>
      </w:r>
    </w:p>
    <w:p w14:paraId="2428CB29" w14:textId="20737A5C" w:rsidR="00B7732D" w:rsidRPr="00B7732D" w:rsidRDefault="00B7732D" w:rsidP="00B7732D">
      <w:pPr>
        <w:pStyle w:val="ListParagraph"/>
        <w:rPr>
          <w:rFonts w:ascii="Times New Roman" w:hAnsi="Times New Roman" w:cs="Times New Roman"/>
        </w:rPr>
      </w:pPr>
      <w:r w:rsidRPr="00B7732D">
        <w:rPr>
          <w:rFonts w:ascii="Times New Roman" w:hAnsi="Times New Roman" w:cs="Times New Roman"/>
        </w:rPr>
        <w:t>Public Hearing to consider the request of Matt Gertge to amend City Code Section 10-14-24-3D: The Grove Interchange Subdistrict, Permitted Uses by expanding the permitted uses to include #7393 Golf driving ranges only within the Grove Zone and limited to the Interchange Subdistrict.</w:t>
      </w:r>
    </w:p>
    <w:p w14:paraId="0929D7E5" w14:textId="77777777" w:rsidR="00B7732D" w:rsidRPr="00B7732D" w:rsidRDefault="00B7732D" w:rsidP="00B7732D">
      <w:pPr>
        <w:pStyle w:val="ListParagraph"/>
        <w:rPr>
          <w:rFonts w:ascii="Calibri" w:hAnsi="Calibri" w:cs="Calibri"/>
        </w:rPr>
      </w:pPr>
    </w:p>
    <w:p w14:paraId="6A261A06" w14:textId="656C2BE0" w:rsidR="008E7B56" w:rsidRPr="00B7732D" w:rsidRDefault="008E7B56" w:rsidP="00B7732D">
      <w:pPr>
        <w:pStyle w:val="ListParagraph"/>
        <w:numPr>
          <w:ilvl w:val="0"/>
          <w:numId w:val="21"/>
        </w:numPr>
        <w:rPr>
          <w:rFonts w:ascii="Times New Roman" w:hAnsi="Times New Roman" w:cs="Times New Roman"/>
          <w:b/>
          <w:bCs/>
          <w:u w:val="single"/>
        </w:rPr>
      </w:pPr>
      <w:r w:rsidRPr="00B7732D">
        <w:rPr>
          <w:rFonts w:ascii="Times New Roman" w:hAnsi="Times New Roman" w:cs="Times New Roman"/>
          <w:b/>
          <w:bCs/>
        </w:rPr>
        <w:t xml:space="preserve">Public Hearing: </w:t>
      </w:r>
      <w:r w:rsidRPr="00B7732D">
        <w:rPr>
          <w:rFonts w:ascii="Times New Roman" w:hAnsi="Times New Roman" w:cs="Times New Roman"/>
          <w:b/>
          <w:bCs/>
          <w:u w:val="single"/>
        </w:rPr>
        <w:t>Conditional Use Permit – Located at approx. 350 W Center St.</w:t>
      </w:r>
    </w:p>
    <w:p w14:paraId="52C13FBB" w14:textId="77777777" w:rsidR="008E7B56" w:rsidRPr="008E7B56" w:rsidRDefault="008E7B56" w:rsidP="008E7B56">
      <w:pPr>
        <w:pStyle w:val="ListParagraph"/>
        <w:rPr>
          <w:rFonts w:ascii="Times New Roman" w:hAnsi="Times New Roman" w:cs="Times New Roman"/>
          <w:b/>
          <w:bCs/>
        </w:rPr>
      </w:pPr>
      <w:r w:rsidRPr="008E7B56">
        <w:rPr>
          <w:rFonts w:ascii="Times New Roman" w:hAnsi="Times New Roman" w:cs="Times New Roman"/>
          <w:b/>
          <w:bCs/>
        </w:rPr>
        <w:t xml:space="preserve">(Little Denmark Neighborhood)  </w:t>
      </w:r>
    </w:p>
    <w:p w14:paraId="5AB6C3D2" w14:textId="745AEA82" w:rsidR="008E7B56" w:rsidRPr="008E7B56" w:rsidRDefault="008E7B56" w:rsidP="008E7B56">
      <w:pPr>
        <w:pStyle w:val="ListParagraph"/>
        <w:rPr>
          <w:rFonts w:ascii="Times New Roman" w:hAnsi="Times New Roman" w:cs="Times New Roman"/>
          <w:bCs/>
        </w:rPr>
      </w:pPr>
      <w:r w:rsidRPr="008E7B56">
        <w:rPr>
          <w:rFonts w:ascii="Times New Roman" w:hAnsi="Times New Roman" w:cs="Times New Roman"/>
          <w:bCs/>
        </w:rPr>
        <w:t xml:space="preserve">Public Hearing to consider the request of Granny B’s Cookies for a Conditional Use Permit to allow the processing, manufacturing, delivery of bakery products (Use #2150 Bakery Products) on property located at approximately 350 West Center Street, in the Downtown Village Zone – Commercial Subdistrict. </w:t>
      </w:r>
    </w:p>
    <w:p w14:paraId="5EE36227" w14:textId="1C727CAD" w:rsidR="008E7B56" w:rsidRPr="00B7732D" w:rsidRDefault="00B7732D" w:rsidP="008E7B56">
      <w:pPr>
        <w:pStyle w:val="ListParagraph"/>
        <w:rPr>
          <w:rFonts w:ascii="Times New Roman" w:hAnsi="Times New Roman" w:cs="Times New Roman"/>
          <w:bCs/>
          <w:i/>
          <w:iCs/>
          <w:color w:val="FF0000"/>
        </w:rPr>
      </w:pPr>
      <w:r>
        <w:rPr>
          <w:rFonts w:ascii="Times New Roman" w:hAnsi="Times New Roman" w:cs="Times New Roman"/>
          <w:bCs/>
          <w:i/>
          <w:iCs/>
          <w:color w:val="FF0000"/>
        </w:rPr>
        <w:t>**CONTINUED FROM 10/08/2020**</w:t>
      </w:r>
    </w:p>
    <w:p w14:paraId="321487B1" w14:textId="58A661D9" w:rsidR="00B7732D" w:rsidRDefault="00B7732D" w:rsidP="008E7B56">
      <w:pPr>
        <w:pStyle w:val="ListParagraph"/>
        <w:rPr>
          <w:rFonts w:ascii="Times New Roman" w:hAnsi="Times New Roman" w:cs="Times New Roman"/>
          <w:bCs/>
        </w:rPr>
      </w:pPr>
    </w:p>
    <w:p w14:paraId="0204A5CA" w14:textId="77777777" w:rsidR="00B7732D" w:rsidRPr="008E7B56" w:rsidRDefault="00B7732D" w:rsidP="008E7B56">
      <w:pPr>
        <w:pStyle w:val="ListParagraph"/>
        <w:rPr>
          <w:rFonts w:ascii="Times New Roman" w:hAnsi="Times New Roman" w:cs="Times New Roman"/>
          <w:bCs/>
        </w:rPr>
      </w:pPr>
    </w:p>
    <w:p w14:paraId="55877168" w14:textId="77777777" w:rsidR="00B7732D" w:rsidRPr="00B7732D" w:rsidRDefault="00B7732D" w:rsidP="00B7732D">
      <w:pPr>
        <w:pStyle w:val="ListParagraph"/>
        <w:rPr>
          <w:rFonts w:ascii="Times New Roman" w:hAnsi="Times New Roman" w:cs="Times New Roman"/>
          <w:b/>
          <w:bCs/>
          <w:u w:val="single"/>
        </w:rPr>
      </w:pPr>
    </w:p>
    <w:p w14:paraId="6D035514" w14:textId="0995DE8D" w:rsidR="008E7B56" w:rsidRPr="00B7732D" w:rsidRDefault="008E7B56" w:rsidP="00B7732D">
      <w:pPr>
        <w:pStyle w:val="ListParagraph"/>
        <w:numPr>
          <w:ilvl w:val="0"/>
          <w:numId w:val="21"/>
        </w:numPr>
        <w:rPr>
          <w:rFonts w:ascii="Times New Roman" w:hAnsi="Times New Roman" w:cs="Times New Roman"/>
          <w:b/>
          <w:bCs/>
          <w:u w:val="single"/>
        </w:rPr>
      </w:pPr>
      <w:r w:rsidRPr="00B7732D">
        <w:rPr>
          <w:rFonts w:ascii="Times New Roman" w:hAnsi="Times New Roman" w:cs="Times New Roman"/>
          <w:b/>
          <w:bCs/>
        </w:rPr>
        <w:lastRenderedPageBreak/>
        <w:t xml:space="preserve">Public Hearing: </w:t>
      </w:r>
      <w:r w:rsidRPr="00B7732D">
        <w:rPr>
          <w:rFonts w:ascii="Times New Roman" w:hAnsi="Times New Roman" w:cs="Times New Roman"/>
          <w:b/>
          <w:bCs/>
          <w:u w:val="single"/>
        </w:rPr>
        <w:t>City Code Text Amendment – Section 10-11D-16: Multiple -Family Residential Development Requirements</w:t>
      </w:r>
    </w:p>
    <w:p w14:paraId="33E3CF16" w14:textId="77777777" w:rsidR="008E7B56" w:rsidRPr="008E7B56" w:rsidRDefault="008E7B56" w:rsidP="008E7B56">
      <w:pPr>
        <w:pStyle w:val="ListParagraph"/>
        <w:rPr>
          <w:rFonts w:ascii="Times New Roman" w:hAnsi="Times New Roman" w:cs="Times New Roman"/>
          <w:b/>
          <w:bCs/>
          <w:u w:val="single"/>
        </w:rPr>
      </w:pPr>
      <w:r w:rsidRPr="008E7B56">
        <w:rPr>
          <w:rFonts w:ascii="Times New Roman" w:hAnsi="Times New Roman" w:cs="Times New Roman"/>
          <w:b/>
          <w:bCs/>
          <w:color w:val="000000"/>
        </w:rPr>
        <w:t xml:space="preserve">(City Wide) </w:t>
      </w:r>
    </w:p>
    <w:p w14:paraId="671941A7" w14:textId="19A344E2" w:rsidR="007B5A9D" w:rsidRDefault="008E7B56" w:rsidP="008E7B56">
      <w:pPr>
        <w:pStyle w:val="ListParagraph"/>
        <w:rPr>
          <w:rFonts w:ascii="Times New Roman" w:hAnsi="Times New Roman" w:cs="Times New Roman"/>
        </w:rPr>
      </w:pPr>
      <w:r w:rsidRPr="008E7B56">
        <w:rPr>
          <w:rFonts w:ascii="Times New Roman" w:hAnsi="Times New Roman" w:cs="Times New Roman"/>
        </w:rPr>
        <w:t xml:space="preserve">Public hearing to consider amendments to City Code Section 10-11D-16: Multiple -Family Residential Development Requirements, creating a possible commercial/retail only buffer for properties located in the CS-2 Zone with frontage along State Street. </w:t>
      </w:r>
    </w:p>
    <w:p w14:paraId="2796552A" w14:textId="1C9D7D90" w:rsidR="00B7732D" w:rsidRPr="00B7732D" w:rsidRDefault="00B7732D" w:rsidP="008E7B56">
      <w:pPr>
        <w:pStyle w:val="ListParagraph"/>
        <w:rPr>
          <w:rFonts w:ascii="Times New Roman" w:eastAsia="Times New Roman" w:hAnsi="Times New Roman" w:cs="Times New Roman"/>
          <w:b/>
          <w:bCs/>
          <w:i/>
          <w:iCs/>
        </w:rPr>
      </w:pPr>
      <w:r>
        <w:rPr>
          <w:rFonts w:ascii="Times New Roman" w:hAnsi="Times New Roman" w:cs="Times New Roman"/>
          <w:i/>
          <w:iCs/>
          <w:color w:val="FF0000"/>
        </w:rPr>
        <w:t>**</w:t>
      </w:r>
      <w:r w:rsidRPr="00B7732D">
        <w:rPr>
          <w:rFonts w:ascii="Times New Roman" w:hAnsi="Times New Roman" w:cs="Times New Roman"/>
          <w:i/>
          <w:iCs/>
          <w:color w:val="FF0000"/>
        </w:rPr>
        <w:t>CONTINUED FROM 10/8/2020</w:t>
      </w:r>
      <w:r>
        <w:rPr>
          <w:rFonts w:ascii="Times New Roman" w:hAnsi="Times New Roman" w:cs="Times New Roman"/>
          <w:i/>
          <w:iCs/>
          <w:color w:val="FF0000"/>
        </w:rPr>
        <w:t>**</w:t>
      </w:r>
    </w:p>
    <w:p w14:paraId="06AD1906" w14:textId="77777777" w:rsidR="00984F5B" w:rsidRPr="008E7B56" w:rsidRDefault="00984F5B" w:rsidP="00984F5B">
      <w:pPr>
        <w:pStyle w:val="ListParagraph"/>
        <w:ind w:left="2160"/>
        <w:rPr>
          <w:rFonts w:ascii="Times New Roman" w:hAnsi="Times New Roman" w:cs="Times New Roman"/>
          <w:bCs/>
        </w:rPr>
      </w:pPr>
    </w:p>
    <w:p w14:paraId="38033E5A" w14:textId="7FF9F51C" w:rsidR="00987863" w:rsidRPr="008E7B56" w:rsidRDefault="00A94942">
      <w:pPr>
        <w:spacing w:after="0" w:line="240" w:lineRule="auto"/>
        <w:rPr>
          <w:rFonts w:ascii="Times New Roman" w:eastAsia="Times New Roman" w:hAnsi="Times New Roman" w:cs="Times New Roman"/>
        </w:rPr>
      </w:pPr>
      <w:r w:rsidRPr="008E7B56">
        <w:rPr>
          <w:rFonts w:ascii="Times New Roman" w:eastAsia="Times New Roman" w:hAnsi="Times New Roman" w:cs="Times New Roman"/>
        </w:rPr>
        <w:t xml:space="preserve">Review and approve the minutes from </w:t>
      </w:r>
      <w:r w:rsidR="00B7732D">
        <w:rPr>
          <w:rFonts w:ascii="Times New Roman" w:eastAsia="Times New Roman" w:hAnsi="Times New Roman" w:cs="Times New Roman"/>
        </w:rPr>
        <w:t>October 8,</w:t>
      </w:r>
      <w:r w:rsidRPr="008E7B56">
        <w:rPr>
          <w:rFonts w:ascii="Times New Roman" w:eastAsia="Times New Roman" w:hAnsi="Times New Roman" w:cs="Times New Roman"/>
        </w:rPr>
        <w:t xml:space="preserve"> 2020 Planning Commission Meeting</w:t>
      </w:r>
      <w:r w:rsidR="00B7732D">
        <w:rPr>
          <w:rFonts w:ascii="Times New Roman" w:eastAsia="Times New Roman" w:hAnsi="Times New Roman" w:cs="Times New Roman"/>
        </w:rPr>
        <w:t xml:space="preserve"> and Sept</w:t>
      </w:r>
      <w:r w:rsidR="00593A19">
        <w:rPr>
          <w:rFonts w:ascii="Times New Roman" w:eastAsia="Times New Roman" w:hAnsi="Times New Roman" w:cs="Times New Roman"/>
        </w:rPr>
        <w:t>ember 8, 2020 Joint Planning Commission &amp; City Council Meeting</w:t>
      </w:r>
      <w:r w:rsidRPr="008E7B56">
        <w:rPr>
          <w:rFonts w:ascii="Times New Roman" w:eastAsia="Times New Roman" w:hAnsi="Times New Roman" w:cs="Times New Roman"/>
        </w:rPr>
        <w:t>.</w:t>
      </w:r>
    </w:p>
    <w:p w14:paraId="6F7BC18F" w14:textId="77777777" w:rsidR="00987863" w:rsidRPr="008E7B56" w:rsidRDefault="00987863">
      <w:pPr>
        <w:spacing w:after="0" w:line="240" w:lineRule="auto"/>
        <w:ind w:left="720"/>
        <w:rPr>
          <w:rFonts w:ascii="Times New Roman" w:eastAsia="Times New Roman" w:hAnsi="Times New Roman" w:cs="Times New Roman"/>
        </w:rPr>
      </w:pPr>
    </w:p>
    <w:p w14:paraId="79BD73FF" w14:textId="2C6AAB79" w:rsidR="00987863" w:rsidRPr="008E7B56" w:rsidRDefault="00A94942">
      <w:pPr>
        <w:spacing w:after="0" w:line="240" w:lineRule="auto"/>
        <w:rPr>
          <w:rFonts w:ascii="Times New Roman" w:eastAsia="Times New Roman" w:hAnsi="Times New Roman" w:cs="Times New Roman"/>
        </w:rPr>
      </w:pPr>
      <w:r w:rsidRPr="008E7B56">
        <w:rPr>
          <w:rFonts w:ascii="Times New Roman" w:eastAsia="Times New Roman" w:hAnsi="Times New Roman" w:cs="Times New Roman"/>
        </w:rPr>
        <w:t>For assistance in understanding the a</w:t>
      </w:r>
      <w:r w:rsidR="00ED0FE7" w:rsidRPr="008E7B56">
        <w:rPr>
          <w:rFonts w:ascii="Times New Roman" w:eastAsia="Times New Roman" w:hAnsi="Times New Roman" w:cs="Times New Roman"/>
        </w:rPr>
        <w:t xml:space="preserve">bove items, you may contact City Planner, Rylee Hall or </w:t>
      </w:r>
      <w:r w:rsidRPr="008E7B56">
        <w:rPr>
          <w:rFonts w:ascii="Times New Roman" w:eastAsia="Times New Roman" w:hAnsi="Times New Roman" w:cs="Times New Roman"/>
        </w:rPr>
        <w:t xml:space="preserve">Community Development Director, Daniel Cardenas, at (801) 785-6057. </w:t>
      </w:r>
    </w:p>
    <w:p w14:paraId="7417F0F3" w14:textId="77777777" w:rsidR="00987863" w:rsidRPr="008E7B56" w:rsidRDefault="00987863">
      <w:pPr>
        <w:spacing w:after="0" w:line="240" w:lineRule="auto"/>
        <w:ind w:left="10" w:hanging="10"/>
        <w:rPr>
          <w:rFonts w:ascii="Times New Roman" w:eastAsia="Times New Roman" w:hAnsi="Times New Roman" w:cs="Times New Roman"/>
        </w:rPr>
      </w:pPr>
    </w:p>
    <w:p w14:paraId="55838918" w14:textId="77777777" w:rsidR="00987863" w:rsidRPr="008E7B56" w:rsidRDefault="00A94942">
      <w:pPr>
        <w:spacing w:after="0" w:line="240" w:lineRule="auto"/>
        <w:ind w:left="10" w:hanging="10"/>
        <w:rPr>
          <w:rFonts w:ascii="Times New Roman" w:eastAsia="Times New Roman" w:hAnsi="Times New Roman" w:cs="Times New Roman"/>
        </w:rPr>
      </w:pPr>
      <w:r w:rsidRPr="008E7B56">
        <w:rPr>
          <w:rFonts w:ascii="Times New Roman" w:eastAsia="Times New Roman" w:hAnsi="Times New Roman" w:cs="Times New Roman"/>
        </w:rPr>
        <w:t xml:space="preserve">Posted by: /s/ Kara Kresser, Community Development Department </w:t>
      </w:r>
    </w:p>
    <w:p w14:paraId="322F506F" w14:textId="17040AC1" w:rsidR="00987863" w:rsidRPr="00930B5A" w:rsidRDefault="008E7B56">
      <w:pPr>
        <w:spacing w:after="0" w:line="240" w:lineRule="auto"/>
        <w:ind w:left="10" w:hanging="10"/>
        <w:rPr>
          <w:rFonts w:ascii="Times New Roman" w:eastAsia="Times New Roman" w:hAnsi="Times New Roman" w:cs="Times New Roman"/>
          <w:color w:val="FF0000"/>
        </w:rPr>
      </w:pPr>
      <w:r>
        <w:rPr>
          <w:rFonts w:ascii="Times New Roman" w:eastAsia="Times New Roman" w:hAnsi="Times New Roman" w:cs="Times New Roman"/>
        </w:rPr>
        <w:t xml:space="preserve">October </w:t>
      </w:r>
      <w:r w:rsidR="00105541">
        <w:rPr>
          <w:rFonts w:ascii="Times New Roman" w:eastAsia="Times New Roman" w:hAnsi="Times New Roman" w:cs="Times New Roman"/>
        </w:rPr>
        <w:t>20</w:t>
      </w:r>
      <w:bookmarkStart w:id="0" w:name="_GoBack"/>
      <w:bookmarkEnd w:id="0"/>
      <w:r w:rsidR="00A94942" w:rsidRPr="008E7B56">
        <w:rPr>
          <w:rFonts w:ascii="Times New Roman" w:eastAsia="Times New Roman" w:hAnsi="Times New Roman" w:cs="Times New Roman"/>
        </w:rPr>
        <w:t>, 2020 posted at the following: Community Room @ Police and Court Building – 108 South 100 East, City Hall - 70 South 100 East, Library - 30 East Center and State (</w:t>
      </w:r>
      <w:hyperlink r:id="rId8">
        <w:r w:rsidR="00A94942" w:rsidRPr="008E7B56">
          <w:rPr>
            <w:rFonts w:ascii="Times New Roman" w:eastAsia="Times New Roman" w:hAnsi="Times New Roman" w:cs="Times New Roman"/>
            <w:color w:val="0000FF"/>
            <w:u w:val="single"/>
          </w:rPr>
          <w:t>http://pmn.utah.gov</w:t>
        </w:r>
      </w:hyperlink>
      <w:r w:rsidR="00A94942" w:rsidRPr="008E7B56">
        <w:rPr>
          <w:rFonts w:ascii="Times New Roman" w:eastAsia="Times New Roman" w:hAnsi="Times New Roman" w:cs="Times New Roman"/>
        </w:rPr>
        <w:t>) and City (</w:t>
      </w:r>
      <w:hyperlink r:id="rId9">
        <w:r w:rsidR="00A94942" w:rsidRPr="008E7B56">
          <w:rPr>
            <w:rFonts w:ascii="Times New Roman" w:eastAsia="Times New Roman" w:hAnsi="Times New Roman" w:cs="Times New Roman"/>
            <w:color w:val="0000FF"/>
            <w:u w:val="single"/>
          </w:rPr>
          <w:t>www.plgrove.org</w:t>
        </w:r>
      </w:hyperlink>
      <w:r w:rsidR="00A94942" w:rsidRPr="008E7B56">
        <w:rPr>
          <w:rFonts w:ascii="Times New Roman" w:eastAsia="Times New Roman" w:hAnsi="Times New Roman" w:cs="Times New Roman"/>
        </w:rPr>
        <w:t>) websites</w:t>
      </w:r>
      <w:r w:rsidR="00A94942" w:rsidRPr="008E7B56">
        <w:rPr>
          <w:rFonts w:ascii="Times New Roman" w:eastAsia="Times New Roman" w:hAnsi="Times New Roman" w:cs="Times New Roman"/>
          <w:color w:val="000000"/>
        </w:rPr>
        <w:t>.</w:t>
      </w:r>
    </w:p>
    <w:sectPr w:rsidR="00987863" w:rsidRPr="0093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9A5"/>
    <w:multiLevelType w:val="hybridMultilevel"/>
    <w:tmpl w:val="7E68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1410A"/>
    <w:multiLevelType w:val="hybridMultilevel"/>
    <w:tmpl w:val="C4EAE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5860A9"/>
    <w:multiLevelType w:val="hybridMultilevel"/>
    <w:tmpl w:val="14E61C6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E375333"/>
    <w:multiLevelType w:val="hybridMultilevel"/>
    <w:tmpl w:val="160C3CA0"/>
    <w:lvl w:ilvl="0" w:tplc="46E07BF2">
      <w:start w:val="1"/>
      <w:numFmt w:val="lowerLetter"/>
      <w:lvlText w:val="(%1)"/>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6D2E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6B8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58B63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C68A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8EACF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ED0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C0F1C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AEFA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7E1319"/>
    <w:multiLevelType w:val="hybridMultilevel"/>
    <w:tmpl w:val="9BACAF94"/>
    <w:lvl w:ilvl="0" w:tplc="323C924C">
      <w:start w:val="1"/>
      <w:numFmt w:val="decimal"/>
      <w:lvlText w:val="%1."/>
      <w:lvlJc w:val="left"/>
      <w:pPr>
        <w:ind w:left="54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6AF46FA"/>
    <w:multiLevelType w:val="hybridMultilevel"/>
    <w:tmpl w:val="4246DDC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2715F75"/>
    <w:multiLevelType w:val="hybridMultilevel"/>
    <w:tmpl w:val="A85A1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5B29E4"/>
    <w:multiLevelType w:val="multilevel"/>
    <w:tmpl w:val="6F1C2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D14531"/>
    <w:multiLevelType w:val="multilevel"/>
    <w:tmpl w:val="78003800"/>
    <w:lvl w:ilvl="0">
      <w:start w:val="1"/>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8B7AA3"/>
    <w:multiLevelType w:val="hybridMultilevel"/>
    <w:tmpl w:val="2BA4C2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3AB2986"/>
    <w:multiLevelType w:val="hybridMultilevel"/>
    <w:tmpl w:val="F8D6C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662FB0"/>
    <w:multiLevelType w:val="multilevel"/>
    <w:tmpl w:val="504E249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E4497E"/>
    <w:multiLevelType w:val="hybridMultilevel"/>
    <w:tmpl w:val="4D3A1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E54E8"/>
    <w:multiLevelType w:val="hybridMultilevel"/>
    <w:tmpl w:val="E4004EBE"/>
    <w:lvl w:ilvl="0" w:tplc="97122F5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D575AE5"/>
    <w:multiLevelType w:val="hybridMultilevel"/>
    <w:tmpl w:val="3B9A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778DC"/>
    <w:multiLevelType w:val="multilevel"/>
    <w:tmpl w:val="1F0C98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CA4776"/>
    <w:multiLevelType w:val="hybridMultilevel"/>
    <w:tmpl w:val="F6E8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C2A51"/>
    <w:multiLevelType w:val="hybridMultilevel"/>
    <w:tmpl w:val="4942FA04"/>
    <w:lvl w:ilvl="0" w:tplc="9954BF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03161C4"/>
    <w:multiLevelType w:val="hybridMultilevel"/>
    <w:tmpl w:val="1BEEE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9B7CA0"/>
    <w:multiLevelType w:val="hybridMultilevel"/>
    <w:tmpl w:val="FD80C8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766922"/>
    <w:multiLevelType w:val="hybridMultilevel"/>
    <w:tmpl w:val="38DC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11"/>
  </w:num>
  <w:num w:numId="5">
    <w:abstractNumId w:val="2"/>
  </w:num>
  <w:num w:numId="6">
    <w:abstractNumId w:val="20"/>
  </w:num>
  <w:num w:numId="7">
    <w:abstractNumId w:val="12"/>
  </w:num>
  <w:num w:numId="8">
    <w:abstractNumId w:val="4"/>
  </w:num>
  <w:num w:numId="9">
    <w:abstractNumId w:val="3"/>
  </w:num>
  <w:num w:numId="10">
    <w:abstractNumId w:val="5"/>
  </w:num>
  <w:num w:numId="11">
    <w:abstractNumId w:val="9"/>
  </w:num>
  <w:num w:numId="12">
    <w:abstractNumId w:val="0"/>
  </w:num>
  <w:num w:numId="13">
    <w:abstractNumId w:val="16"/>
  </w:num>
  <w:num w:numId="14">
    <w:abstractNumId w:val="18"/>
  </w:num>
  <w:num w:numId="15">
    <w:abstractNumId w:val="17"/>
  </w:num>
  <w:num w:numId="16">
    <w:abstractNumId w:val="13"/>
  </w:num>
  <w:num w:numId="17">
    <w:abstractNumId w:val="1"/>
  </w:num>
  <w:num w:numId="18">
    <w:abstractNumId w:val="6"/>
  </w:num>
  <w:num w:numId="19">
    <w:abstractNumId w:val="1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3"/>
    <w:rsid w:val="000414A5"/>
    <w:rsid w:val="000B340B"/>
    <w:rsid w:val="000E1220"/>
    <w:rsid w:val="0010166A"/>
    <w:rsid w:val="00105541"/>
    <w:rsid w:val="001B422B"/>
    <w:rsid w:val="001C21F1"/>
    <w:rsid w:val="00241F51"/>
    <w:rsid w:val="002648CD"/>
    <w:rsid w:val="002678DF"/>
    <w:rsid w:val="00284761"/>
    <w:rsid w:val="002B1FF3"/>
    <w:rsid w:val="002C6CDB"/>
    <w:rsid w:val="002F3B58"/>
    <w:rsid w:val="00397115"/>
    <w:rsid w:val="003B6782"/>
    <w:rsid w:val="00455CB2"/>
    <w:rsid w:val="004B4DE9"/>
    <w:rsid w:val="004D612A"/>
    <w:rsid w:val="004F6559"/>
    <w:rsid w:val="0050233A"/>
    <w:rsid w:val="0053090B"/>
    <w:rsid w:val="00593A19"/>
    <w:rsid w:val="005D0BC0"/>
    <w:rsid w:val="006412C5"/>
    <w:rsid w:val="0065388F"/>
    <w:rsid w:val="00662EE9"/>
    <w:rsid w:val="0066488E"/>
    <w:rsid w:val="006E053B"/>
    <w:rsid w:val="007018C5"/>
    <w:rsid w:val="007A0168"/>
    <w:rsid w:val="007A23F6"/>
    <w:rsid w:val="007B5A9D"/>
    <w:rsid w:val="00805517"/>
    <w:rsid w:val="00840D8B"/>
    <w:rsid w:val="008D3B42"/>
    <w:rsid w:val="008E7B56"/>
    <w:rsid w:val="00930B5A"/>
    <w:rsid w:val="00984F5B"/>
    <w:rsid w:val="00987863"/>
    <w:rsid w:val="00A27AC8"/>
    <w:rsid w:val="00A55CFB"/>
    <w:rsid w:val="00A6686D"/>
    <w:rsid w:val="00A81B8D"/>
    <w:rsid w:val="00A94942"/>
    <w:rsid w:val="00AB2969"/>
    <w:rsid w:val="00B55A0C"/>
    <w:rsid w:val="00B7732D"/>
    <w:rsid w:val="00BA1103"/>
    <w:rsid w:val="00BB14C2"/>
    <w:rsid w:val="00BB5B1F"/>
    <w:rsid w:val="00C47E0D"/>
    <w:rsid w:val="00CB0455"/>
    <w:rsid w:val="00CE724B"/>
    <w:rsid w:val="00D32E58"/>
    <w:rsid w:val="00DA359A"/>
    <w:rsid w:val="00ED0FE7"/>
    <w:rsid w:val="00F00632"/>
    <w:rsid w:val="00F67BAE"/>
    <w:rsid w:val="00FB419C"/>
    <w:rsid w:val="00FD0708"/>
    <w:rsid w:val="00F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560CB5"/>
  <w15:docId w15:val="{1FB70225-8F27-4D8C-A506-FDAEB7C0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AE"/>
    <w:pPr>
      <w:ind w:left="720"/>
      <w:contextualSpacing/>
    </w:pPr>
  </w:style>
  <w:style w:type="paragraph" w:customStyle="1" w:styleId="xmsonormal">
    <w:name w:val="x_msonormal"/>
    <w:basedOn w:val="Normal"/>
    <w:rsid w:val="000E1220"/>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930B5A"/>
    <w:rPr>
      <w:color w:val="0563C1" w:themeColor="hyperlink"/>
      <w:u w:val="single"/>
    </w:rPr>
  </w:style>
  <w:style w:type="character" w:customStyle="1" w:styleId="UnresolvedMention1">
    <w:name w:val="Unresolved Mention1"/>
    <w:basedOn w:val="DefaultParagraphFont"/>
    <w:uiPriority w:val="99"/>
    <w:semiHidden/>
    <w:unhideWhenUsed/>
    <w:rsid w:val="00930B5A"/>
    <w:rPr>
      <w:color w:val="605E5C"/>
      <w:shd w:val="clear" w:color="auto" w:fill="E1DFDD"/>
    </w:rPr>
  </w:style>
  <w:style w:type="paragraph" w:styleId="BalloonText">
    <w:name w:val="Balloon Text"/>
    <w:basedOn w:val="Normal"/>
    <w:link w:val="BalloonTextChar"/>
    <w:uiPriority w:val="99"/>
    <w:semiHidden/>
    <w:unhideWhenUsed/>
    <w:rsid w:val="004F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64304">
      <w:bodyDiv w:val="1"/>
      <w:marLeft w:val="0"/>
      <w:marRight w:val="0"/>
      <w:marTop w:val="0"/>
      <w:marBottom w:val="0"/>
      <w:divBdr>
        <w:top w:val="none" w:sz="0" w:space="0" w:color="auto"/>
        <w:left w:val="none" w:sz="0" w:space="0" w:color="auto"/>
        <w:bottom w:val="none" w:sz="0" w:space="0" w:color="auto"/>
        <w:right w:val="none" w:sz="0" w:space="0" w:color="auto"/>
      </w:divBdr>
    </w:div>
    <w:div w:id="525558147">
      <w:bodyDiv w:val="1"/>
      <w:marLeft w:val="0"/>
      <w:marRight w:val="0"/>
      <w:marTop w:val="0"/>
      <w:marBottom w:val="0"/>
      <w:divBdr>
        <w:top w:val="none" w:sz="0" w:space="0" w:color="auto"/>
        <w:left w:val="none" w:sz="0" w:space="0" w:color="auto"/>
        <w:bottom w:val="none" w:sz="0" w:space="0" w:color="auto"/>
        <w:right w:val="none" w:sz="0" w:space="0" w:color="auto"/>
      </w:divBdr>
    </w:div>
    <w:div w:id="104105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mn.utah.gov/" TargetMode="External"/><Relationship Id="rId3" Type="http://schemas.openxmlformats.org/officeDocument/2006/relationships/settings" Target="settings.xml"/><Relationship Id="rId7" Type="http://schemas.openxmlformats.org/officeDocument/2006/relationships/hyperlink" Target="https://www.youtube.com/user/PleasantGrove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gr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Cardenas</dc:creator>
  <cp:lastModifiedBy>Kara Kresser</cp:lastModifiedBy>
  <cp:revision>4</cp:revision>
  <cp:lastPrinted>2020-10-07T14:10:00Z</cp:lastPrinted>
  <dcterms:created xsi:type="dcterms:W3CDTF">2020-10-16T15:28:00Z</dcterms:created>
  <dcterms:modified xsi:type="dcterms:W3CDTF">2020-10-19T23:27:00Z</dcterms:modified>
</cp:coreProperties>
</file>